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1A35">
        <w:rPr>
          <w:rFonts w:ascii="Times New Roman" w:hAnsi="Times New Roman" w:cs="Times New Roman"/>
          <w:b/>
          <w:sz w:val="28"/>
          <w:szCs w:val="28"/>
        </w:rPr>
        <w:t>Звіт за 2016 рік щодо за</w:t>
      </w:r>
      <w:r w:rsidR="00962C33">
        <w:rPr>
          <w:rFonts w:ascii="Times New Roman" w:hAnsi="Times New Roman" w:cs="Times New Roman"/>
          <w:b/>
          <w:sz w:val="28"/>
          <w:szCs w:val="28"/>
        </w:rPr>
        <w:t>доволення запитів на інформацію</w:t>
      </w:r>
      <w:bookmarkStart w:id="0" w:name="_GoBack"/>
      <w:bookmarkEnd w:id="0"/>
    </w:p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 xml:space="preserve">Протягом 2016 року до </w:t>
      </w:r>
      <w:proofErr w:type="spellStart"/>
      <w:r w:rsidRPr="00081A35">
        <w:rPr>
          <w:rFonts w:ascii="Times New Roman" w:hAnsi="Times New Roman" w:cs="Times New Roman"/>
          <w:sz w:val="28"/>
          <w:szCs w:val="28"/>
        </w:rPr>
        <w:t>Держмолодьжитла</w:t>
      </w:r>
      <w:proofErr w:type="spellEnd"/>
      <w:r w:rsidRPr="00081A35">
        <w:rPr>
          <w:rFonts w:ascii="Times New Roman" w:hAnsi="Times New Roman" w:cs="Times New Roman"/>
          <w:sz w:val="28"/>
          <w:szCs w:val="28"/>
        </w:rPr>
        <w:t xml:space="preserve"> поштою та електронним зв’язком надійшов 21 запит на інформацію. Серед суб’єктів, що подали запити на інформацію, 16 фізичних осіб, 1 юридична особа та 4 громадські організації.</w:t>
      </w: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Запити, подані в порядку Закону України «Про доступ до публічної інформації», були зареєстровані у відповідному журналі.</w:t>
      </w:r>
    </w:p>
    <w:p w:rsidR="00B54C96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На всі запити на інформацію були  надані відповіді у визначений законодавством стро</w:t>
      </w:r>
      <w:r w:rsidRPr="00081A35">
        <w:rPr>
          <w:rFonts w:ascii="Times New Roman" w:hAnsi="Times New Roman" w:cs="Times New Roman"/>
          <w:sz w:val="28"/>
          <w:szCs w:val="28"/>
        </w:rPr>
        <w:t>к.</w:t>
      </w:r>
    </w:p>
    <w:sectPr w:rsidR="00B54C96" w:rsidRPr="0008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35"/>
    <w:rsid w:val="00081A35"/>
    <w:rsid w:val="00962C33"/>
    <w:rsid w:val="00B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35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35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Гоменюк Ростислав Іванович</dc:creator>
  <cp:lastModifiedBy>Гоменюк Ростислав Іванович</cp:lastModifiedBy>
  <cp:revision>2</cp:revision>
  <dcterms:created xsi:type="dcterms:W3CDTF">2017-04-03T09:39:00Z</dcterms:created>
  <dcterms:modified xsi:type="dcterms:W3CDTF">2017-04-03T09:40:00Z</dcterms:modified>
</cp:coreProperties>
</file>